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E3" w:rsidRPr="00313EE3" w:rsidRDefault="00313EE3" w:rsidP="00313EE3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b/>
          <w:sz w:val="18"/>
          <w:szCs w:val="18"/>
          <w:lang w:eastAsia="fr-FR"/>
        </w:rPr>
      </w:pPr>
      <w:r w:rsidRPr="00313EE3">
        <w:rPr>
          <w:rFonts w:ascii="Century Gothic" w:eastAsia="MS Mincho" w:hAnsi="Century Gothic"/>
          <w:b/>
          <w:sz w:val="18"/>
          <w:szCs w:val="18"/>
          <w:lang w:eastAsia="fr-FR"/>
        </w:rPr>
        <w:t>FORMATIONS HORS CATALOGUE ET ECTS</w:t>
      </w:r>
      <w:bookmarkStart w:id="0" w:name="_GoBack"/>
      <w:bookmarkEnd w:id="0"/>
    </w:p>
    <w:p w:rsidR="00313EE3" w:rsidRDefault="00313EE3" w:rsidP="00313EE3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034C64" w:rsidRPr="00034C64" w:rsidRDefault="00313EE3" w:rsidP="00034C64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sz w:val="18"/>
          <w:szCs w:val="18"/>
          <w:lang w:eastAsia="fr-FR"/>
        </w:rPr>
      </w:pPr>
      <w:r w:rsidRPr="00034C64">
        <w:rPr>
          <w:rFonts w:ascii="Century Gothic" w:eastAsia="MS Mincho" w:hAnsi="Century Gothic"/>
          <w:sz w:val="18"/>
          <w:szCs w:val="18"/>
          <w:lang w:eastAsia="fr-FR"/>
        </w:rPr>
        <w:t>Dans le cadre de sa politique de formation adaptée aux profils de ses doctorants, l’ED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>-EDC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accorde des ECTS sur présentation par le doctorant d’une attestation de suivi d’autres formations dans d’autres universités françaises ou étrangères.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Les activités de valorisation et de diffusion des travaux scientifiques sont également considérées dans cette démarche. 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Ceci permet aux doctorants de bénéficier de formations 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>complémentaires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au catalogue de formation de CY à leur </w:t>
      </w:r>
      <w:proofErr w:type="spellStart"/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>disposiotion</w:t>
      </w:r>
      <w:proofErr w:type="spellEnd"/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. </w:t>
      </w:r>
    </w:p>
    <w:p w:rsidR="00313EE3" w:rsidRPr="00034C64" w:rsidRDefault="00313EE3" w:rsidP="00034C64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sz w:val="18"/>
          <w:szCs w:val="18"/>
          <w:lang w:eastAsia="fr-FR"/>
        </w:rPr>
      </w:pP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La validation des formations « hors catalogue » — réalisées en dehors de 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>CY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— et le nombre de crédits attribués se font 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sur décision de la direction 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de l’ED, mais suit le barème </w:t>
      </w:r>
      <w:proofErr w:type="spellStart"/>
      <w:r w:rsidRPr="00034C64">
        <w:rPr>
          <w:rFonts w:ascii="Century Gothic" w:eastAsia="MS Mincho" w:hAnsi="Century Gothic"/>
          <w:sz w:val="18"/>
          <w:szCs w:val="18"/>
          <w:lang w:eastAsia="fr-FR"/>
        </w:rPr>
        <w:t>pré-établi</w:t>
      </w:r>
      <w:proofErr w:type="spellEnd"/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figurant dans le tableau suivant.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 Un modèle d'attestation de présence est disponible ici. </w:t>
      </w:r>
    </w:p>
    <w:p w:rsidR="00034C64" w:rsidRPr="00034C64" w:rsidRDefault="00313EE3" w:rsidP="00313EE3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sz w:val="18"/>
          <w:szCs w:val="18"/>
          <w:lang w:eastAsia="fr-FR"/>
        </w:rPr>
      </w:pP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Toutes les 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démarches liées à la </w:t>
      </w:r>
      <w:r w:rsidRPr="00034C64">
        <w:rPr>
          <w:rFonts w:ascii="Century Gothic" w:eastAsia="MS Mincho" w:hAnsi="Century Gothic"/>
          <w:sz w:val="18"/>
          <w:szCs w:val="18"/>
          <w:lang w:eastAsia="fr-FR"/>
        </w:rPr>
        <w:t>formation sont notifiées sur la plateforme ADUM</w:t>
      </w:r>
      <w:r w:rsidR="00034C64"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. </w:t>
      </w:r>
    </w:p>
    <w:p w:rsidR="00034C64" w:rsidRPr="00034C64" w:rsidRDefault="00034C64" w:rsidP="00313EE3">
      <w:pPr>
        <w:widowControl w:val="0"/>
        <w:autoSpaceDE w:val="0"/>
        <w:autoSpaceDN w:val="0"/>
        <w:adjustRightInd w:val="0"/>
        <w:ind w:firstLine="708"/>
        <w:jc w:val="both"/>
        <w:rPr>
          <w:rFonts w:ascii="Century Gothic" w:eastAsia="MS Mincho" w:hAnsi="Century Gothic"/>
          <w:sz w:val="18"/>
          <w:szCs w:val="18"/>
          <w:lang w:eastAsia="fr-FR"/>
        </w:rPr>
      </w:pPr>
      <w:r w:rsidRPr="00034C64">
        <w:rPr>
          <w:rFonts w:ascii="Century Gothic" w:eastAsia="MS Mincho" w:hAnsi="Century Gothic"/>
          <w:sz w:val="18"/>
          <w:szCs w:val="18"/>
          <w:lang w:eastAsia="fr-FR"/>
        </w:rPr>
        <w:t xml:space="preserve">Tous les doctorant.es doivent avoir validé 18 ECTS de formation au cours de leur thèse, dont au moins 9 ECTS liés à des formations proposées dans le catalogue de formation de CY.  </w:t>
      </w:r>
    </w:p>
    <w:p w:rsidR="009D38AD" w:rsidRDefault="009D38AD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034C64" w:rsidRPr="00114764" w:rsidRDefault="00034C64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313EE3" w:rsidRPr="00784B10" w:rsidRDefault="00313EE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u w:val="single"/>
          <w:lang w:eastAsia="fr-FR"/>
        </w:rPr>
      </w:pPr>
      <w:r w:rsidRPr="00784B10">
        <w:rPr>
          <w:rFonts w:ascii="Century Gothic" w:eastAsia="MS Mincho" w:hAnsi="Century Gothic"/>
          <w:sz w:val="18"/>
          <w:szCs w:val="18"/>
          <w:u w:val="single"/>
          <w:lang w:eastAsia="fr-FR"/>
        </w:rPr>
        <w:t>Programme de formation et ECTS</w:t>
      </w:r>
    </w:p>
    <w:p w:rsidR="00313EE3" w:rsidRDefault="00313EE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1"/>
        <w:gridCol w:w="3785"/>
      </w:tblGrid>
      <w:tr w:rsidR="00476323" w:rsidTr="00CD2D5E">
        <w:tc>
          <w:tcPr>
            <w:tcW w:w="5353" w:type="dxa"/>
          </w:tcPr>
          <w:p w:rsidR="00476323" w:rsidRPr="005611B4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</w:pPr>
            <w:r w:rsidRPr="005611B4"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  <w:t xml:space="preserve">Participation à des formations extérieures à CY </w:t>
            </w: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476323" w:rsidTr="00CD2D5E">
        <w:tc>
          <w:tcPr>
            <w:tcW w:w="53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1 journée </w:t>
            </w: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1 ECTS </w:t>
            </w:r>
          </w:p>
        </w:tc>
      </w:tr>
      <w:tr w:rsidR="00476323" w:rsidTr="00CD2D5E">
        <w:tc>
          <w:tcPr>
            <w:tcW w:w="53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476323" w:rsidTr="00CD2D5E">
        <w:tc>
          <w:tcPr>
            <w:tcW w:w="5353" w:type="dxa"/>
          </w:tcPr>
          <w:p w:rsidR="00476323" w:rsidRPr="005611B4" w:rsidRDefault="00477395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</w:pPr>
            <w:r w:rsidRPr="005611B4"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  <w:t>Valorisation scientifique national</w:t>
            </w: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476323" w:rsidTr="00CD2D5E">
        <w:tc>
          <w:tcPr>
            <w:tcW w:w="5353" w:type="dxa"/>
          </w:tcPr>
          <w:p w:rsidR="00476323" w:rsidRDefault="00477395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Participer à un colloque scientifique </w:t>
            </w: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476323" w:rsidTr="00CD2D5E">
        <w:tc>
          <w:tcPr>
            <w:tcW w:w="5353" w:type="dxa"/>
          </w:tcPr>
          <w:p w:rsidR="00476323" w:rsidRDefault="00477395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Présenter un poster à un colloque </w:t>
            </w:r>
          </w:p>
        </w:tc>
        <w:tc>
          <w:tcPr>
            <w:tcW w:w="3853" w:type="dxa"/>
          </w:tcPr>
          <w:p w:rsidR="00476323" w:rsidRDefault="00476323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476323" w:rsidTr="00CD2D5E">
        <w:tc>
          <w:tcPr>
            <w:tcW w:w="5353" w:type="dxa"/>
          </w:tcPr>
          <w:p w:rsidR="00476323" w:rsidRDefault="00477395" w:rsidP="00313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Communiquer à un colloque</w:t>
            </w:r>
          </w:p>
        </w:tc>
        <w:tc>
          <w:tcPr>
            <w:tcW w:w="3853" w:type="dxa"/>
          </w:tcPr>
          <w:p w:rsidR="00476323" w:rsidRDefault="00476323" w:rsidP="005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CD2D5E" w:rsidTr="00CD2D5E">
        <w:tc>
          <w:tcPr>
            <w:tcW w:w="5353" w:type="dxa"/>
          </w:tcPr>
          <w:p w:rsidR="00CD2D5E" w:rsidRDefault="00CD2D5E" w:rsidP="00C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Participer à un séminaire, une journée d'étude</w:t>
            </w:r>
          </w:p>
        </w:tc>
        <w:tc>
          <w:tcPr>
            <w:tcW w:w="3853" w:type="dxa"/>
          </w:tcPr>
          <w:p w:rsidR="00CD2D5E" w:rsidRDefault="00CD2D5E" w:rsidP="00C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CD2D5E" w:rsidTr="00CD2D5E">
        <w:tc>
          <w:tcPr>
            <w:tcW w:w="5353" w:type="dxa"/>
          </w:tcPr>
          <w:p w:rsidR="00CD2D5E" w:rsidRDefault="00CD2D5E" w:rsidP="00C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Communiquer à un séminaire, une journée d'étude</w:t>
            </w:r>
          </w:p>
        </w:tc>
        <w:tc>
          <w:tcPr>
            <w:tcW w:w="3853" w:type="dxa"/>
          </w:tcPr>
          <w:p w:rsidR="00CD2D5E" w:rsidRDefault="00CD2D5E" w:rsidP="00C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835A3B" w:rsidTr="00CD2D5E">
        <w:tc>
          <w:tcPr>
            <w:tcW w:w="5353" w:type="dxa"/>
          </w:tcPr>
          <w:p w:rsidR="00835A3B" w:rsidRDefault="005611B4" w:rsidP="00835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Organiser un événement scientifique</w:t>
            </w:r>
          </w:p>
        </w:tc>
        <w:tc>
          <w:tcPr>
            <w:tcW w:w="3853" w:type="dxa"/>
          </w:tcPr>
          <w:p w:rsidR="00835A3B" w:rsidRDefault="00835A3B" w:rsidP="00835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835A3B" w:rsidTr="00267ACC">
        <w:tc>
          <w:tcPr>
            <w:tcW w:w="5353" w:type="dxa"/>
          </w:tcPr>
          <w:p w:rsidR="00835A3B" w:rsidRDefault="00835A3B" w:rsidP="00267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835A3B" w:rsidRDefault="00835A3B" w:rsidP="00267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P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</w:pPr>
            <w:r w:rsidRPr="005611B4">
              <w:rPr>
                <w:rFonts w:ascii="Century Gothic" w:eastAsia="MS Mincho" w:hAnsi="Century Gothic"/>
                <w:b/>
                <w:bCs/>
                <w:sz w:val="18"/>
                <w:szCs w:val="18"/>
                <w:lang w:eastAsia="fr-FR"/>
              </w:rPr>
              <w:t>Valorisation scientifique international avec mobilité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Participer à un colloque scientifique 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Présenter un poster à un colloque 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Communiquer à un colloque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Participer à un séminaire, une journée d'étude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Communiquer à un séminaire, une journée d'étude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Organiser un événement scientifique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Production scientifique 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267ACC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Encadrer des cours 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</w:p>
        </w:tc>
      </w:tr>
      <w:tr w:rsidR="005611B4" w:rsidTr="00CD2D5E">
        <w:tc>
          <w:tcPr>
            <w:tcW w:w="53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 xml:space="preserve">Module de 30h </w:t>
            </w:r>
          </w:p>
        </w:tc>
        <w:tc>
          <w:tcPr>
            <w:tcW w:w="3853" w:type="dxa"/>
          </w:tcPr>
          <w:p w:rsidR="005611B4" w:rsidRDefault="005611B4" w:rsidP="0056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sz w:val="18"/>
                <w:szCs w:val="18"/>
                <w:lang w:eastAsia="fr-FR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fr-FR"/>
              </w:rPr>
              <w:t>3 ECTS</w:t>
            </w:r>
          </w:p>
        </w:tc>
      </w:tr>
    </w:tbl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476323" w:rsidRPr="002D084F" w:rsidRDefault="0047632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659"/>
        <w:gridCol w:w="998"/>
        <w:gridCol w:w="641"/>
        <w:gridCol w:w="1458"/>
        <w:gridCol w:w="683"/>
        <w:gridCol w:w="2646"/>
        <w:gridCol w:w="768"/>
      </w:tblGrid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1- Méthodologie et outils de la thèse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ECTS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2- Projet professionnel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ECTS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3- Culture et approfondissement scientifique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ECTS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tabs>
                <w:tab w:val="left" w:pos="2761"/>
              </w:tabs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4- Ouverture à 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’</w:t>
            </w:r>
            <w:r w:rsidRPr="00114764">
              <w:rPr>
                <w:rFonts w:ascii="Century Gothic" w:hAnsi="Century Gothic"/>
                <w:b/>
                <w:sz w:val="16"/>
                <w:szCs w:val="16"/>
              </w:rPr>
              <w:t>international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14764">
              <w:rPr>
                <w:rFonts w:ascii="Century Gothic" w:hAnsi="Century Gothic"/>
                <w:b/>
                <w:sz w:val="16"/>
                <w:szCs w:val="16"/>
              </w:rPr>
              <w:t>ECTS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Colloque, conférence, événement (France) : organisateur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3,5 à 4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Mo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114764">
              <w:rPr>
                <w:rFonts w:ascii="Century Gothic" w:hAnsi="Century Gothic"/>
                <w:sz w:val="16"/>
                <w:szCs w:val="16"/>
              </w:rPr>
              <w:t>ule entreprenariat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09740E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</w:t>
            </w:r>
            <w:r w:rsidR="00313EE3" w:rsidRPr="00114764">
              <w:rPr>
                <w:rFonts w:ascii="Century Gothic" w:hAnsi="Century Gothic"/>
                <w:sz w:val="16"/>
                <w:szCs w:val="16"/>
              </w:rPr>
              <w:t xml:space="preserve"> /</w:t>
            </w:r>
            <w:r w:rsidR="009D38A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9D38AD">
              <w:rPr>
                <w:rFonts w:ascii="Century Gothic" w:hAnsi="Century Gothic"/>
                <w:sz w:val="16"/>
                <w:szCs w:val="16"/>
              </w:rPr>
              <w:t>Doctoriale</w:t>
            </w:r>
            <w:proofErr w:type="spellEnd"/>
            <w:r w:rsidR="00313EE3" w:rsidRPr="00114764">
              <w:rPr>
                <w:rFonts w:ascii="Century Gothic" w:hAnsi="Century Gothic"/>
                <w:sz w:val="16"/>
                <w:szCs w:val="16"/>
              </w:rPr>
              <w:t xml:space="preserve"> 1j (France) : auditeur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1,5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 xml:space="preserve">Colloque, conférence, événement </w:t>
            </w:r>
            <w:r w:rsidR="00DF2568">
              <w:rPr>
                <w:rFonts w:ascii="Century Gothic" w:hAnsi="Century Gothic"/>
                <w:sz w:val="16"/>
                <w:szCs w:val="16"/>
              </w:rPr>
              <w:t>/</w:t>
            </w:r>
            <w:r w:rsidRPr="00114764">
              <w:rPr>
                <w:rFonts w:ascii="Century Gothic" w:hAnsi="Century Gothic"/>
                <w:sz w:val="16"/>
                <w:szCs w:val="16"/>
              </w:rPr>
              <w:t xml:space="preserve"> (étranger) : auditeur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DF2568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Colloque, conférence, événement (étranger) : organisateur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Module protection juridique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Colloque, conférence, événement / 1j (France) : intervenant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Colloque, conférence, événement / (étranger) : intervenant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DF2568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MT 180 (avec retombée médiatique)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2,5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Lancer sa recherche d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114764">
              <w:rPr>
                <w:rFonts w:ascii="Century Gothic" w:hAnsi="Century Gothic"/>
                <w:sz w:val="16"/>
                <w:szCs w:val="16"/>
              </w:rPr>
              <w:t>emploi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Séminaire (assistance au cycle) (France) : auditeur 3 jours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Séjours scientifiques ou pédagogiques à l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114764">
              <w:rPr>
                <w:rFonts w:ascii="Century Gothic" w:hAnsi="Century Gothic"/>
                <w:sz w:val="16"/>
                <w:szCs w:val="16"/>
              </w:rPr>
              <w:t xml:space="preserve">étranger (hors </w:t>
            </w:r>
            <w:proofErr w:type="spellStart"/>
            <w:r w:rsidRPr="00114764">
              <w:rPr>
                <w:rFonts w:ascii="Century Gothic" w:hAnsi="Century Gothic"/>
                <w:sz w:val="16"/>
                <w:szCs w:val="16"/>
              </w:rPr>
              <w:t>co-tutelles</w:t>
            </w:r>
            <w:proofErr w:type="spellEnd"/>
            <w:r w:rsidRPr="00114764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MT 180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14764">
              <w:rPr>
                <w:rFonts w:ascii="Century Gothic" w:hAnsi="Century Gothic"/>
                <w:sz w:val="16"/>
                <w:szCs w:val="16"/>
              </w:rPr>
              <w:t>Doctoriales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Séminaire (assistance au cycle) (France) : intervenant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Stage renforcé de langue ou TOEIC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JAD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Bilan de compétences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Conférence (assistance à une séance (1 ou 2h)) (France)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840B54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Article dans Acte 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840B54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FLE/atelier de rédaction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Stage en entreprise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Université d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114764">
              <w:rPr>
                <w:rFonts w:ascii="Century Gothic" w:hAnsi="Century Gothic"/>
                <w:sz w:val="16"/>
                <w:szCs w:val="16"/>
              </w:rPr>
              <w:t>été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9D38A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Communication séminaire</w:t>
            </w:r>
          </w:p>
        </w:tc>
        <w:tc>
          <w:tcPr>
            <w:tcW w:w="424" w:type="pct"/>
            <w:shd w:val="clear" w:color="auto" w:fill="auto"/>
          </w:tcPr>
          <w:p w:rsidR="00313EE3" w:rsidRPr="00114764" w:rsidRDefault="009D38A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Poster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ATER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widowControl w:val="0"/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eastAsia="fr-FR"/>
              </w:rPr>
            </w:pPr>
            <w:r w:rsidRPr="00114764">
              <w:rPr>
                <w:rFonts w:ascii="Century Gothic" w:eastAsia="MS Mincho" w:hAnsi="Century Gothic"/>
                <w:sz w:val="16"/>
                <w:szCs w:val="16"/>
                <w:lang w:eastAsia="fr-FR"/>
              </w:rPr>
              <w:t>Journée d</w:t>
            </w:r>
            <w:r>
              <w:rPr>
                <w:rFonts w:ascii="Century Gothic" w:eastAsia="MS Mincho" w:hAnsi="Century Gothic"/>
                <w:sz w:val="16"/>
                <w:szCs w:val="16"/>
                <w:lang w:eastAsia="fr-FR"/>
              </w:rPr>
              <w:t>’</w:t>
            </w:r>
            <w:r w:rsidRPr="00114764">
              <w:rPr>
                <w:rFonts w:ascii="Century Gothic" w:eastAsia="MS Mincho" w:hAnsi="Century Gothic"/>
                <w:sz w:val="16"/>
                <w:szCs w:val="16"/>
                <w:lang w:eastAsia="fr-FR"/>
              </w:rPr>
              <w:t>accueil, portes ouvertes</w:t>
            </w:r>
          </w:p>
          <w:p w:rsidR="00313EE3" w:rsidRPr="00114764" w:rsidRDefault="00313EE3" w:rsidP="002833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eastAsia="MS Mincho" w:hAnsi="Century Gothic"/>
                <w:sz w:val="16"/>
                <w:szCs w:val="16"/>
                <w:lang w:eastAsia="fr-FR"/>
              </w:rPr>
              <w:t>Actions/participation à la gestion du laboratoire ou association doctorants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 à 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Formation réussir un article (30 h)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2,5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Stage (2 mois)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9D38A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Connaissance des logiciels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Article</w:t>
            </w:r>
            <w:r w:rsidR="00840B5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2568">
              <w:rPr>
                <w:rFonts w:ascii="Century Gothic" w:hAnsi="Century Gothic"/>
                <w:sz w:val="16"/>
                <w:szCs w:val="16"/>
              </w:rPr>
              <w:t>ACL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DF2568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Stage 6 mois</w:t>
            </w:r>
          </w:p>
        </w:tc>
        <w:tc>
          <w:tcPr>
            <w:tcW w:w="354" w:type="pct"/>
            <w:shd w:val="clear" w:color="auto" w:fill="auto"/>
          </w:tcPr>
          <w:p w:rsidR="00313EE3" w:rsidRPr="00114764" w:rsidRDefault="009D38A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Connaissance des organisations et de la recherche en France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14764">
              <w:rPr>
                <w:rFonts w:ascii="Century Gothic" w:hAnsi="Century Gothic"/>
                <w:sz w:val="16"/>
                <w:szCs w:val="16"/>
              </w:rPr>
              <w:t>Modue</w:t>
            </w:r>
            <w:proofErr w:type="spellEnd"/>
            <w:r w:rsidRPr="00114764">
              <w:rPr>
                <w:rFonts w:ascii="Century Gothic" w:hAnsi="Century Gothic"/>
                <w:sz w:val="16"/>
                <w:szCs w:val="16"/>
              </w:rPr>
              <w:t xml:space="preserve"> de 3 h</w:t>
            </w: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Publication dans une revue reconnue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E1B6F" w:rsidRPr="00114764" w:rsidTr="00283387">
        <w:tc>
          <w:tcPr>
            <w:tcW w:w="664" w:type="pct"/>
            <w:shd w:val="clear" w:color="auto" w:fill="auto"/>
          </w:tcPr>
          <w:p w:rsidR="00DE1B6F" w:rsidRPr="00114764" w:rsidRDefault="002A256D" w:rsidP="00283387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Mooc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DE1B6F" w:rsidRPr="00114764" w:rsidRDefault="002A256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30h</w:t>
            </w:r>
          </w:p>
        </w:tc>
        <w:tc>
          <w:tcPr>
            <w:tcW w:w="551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DE1B6F" w:rsidRPr="00114764" w:rsidRDefault="002A256D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Cours méthodo et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épistémo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la recherche (30h)</w:t>
            </w:r>
          </w:p>
        </w:tc>
        <w:tc>
          <w:tcPr>
            <w:tcW w:w="377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61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Cours (30 h)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Séminaire intensif (40 h)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Cours spécialisé (15 h)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3EE3" w:rsidRPr="00114764" w:rsidTr="00283387">
        <w:tc>
          <w:tcPr>
            <w:tcW w:w="6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Cours de 8 h (validé)</w:t>
            </w:r>
          </w:p>
        </w:tc>
        <w:tc>
          <w:tcPr>
            <w:tcW w:w="377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313EE3" w:rsidRPr="00114764" w:rsidRDefault="00313EE3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E1B6F" w:rsidRPr="00114764" w:rsidTr="00283387">
        <w:tc>
          <w:tcPr>
            <w:tcW w:w="664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  <w:r w:rsidRPr="00114764">
              <w:rPr>
                <w:rFonts w:ascii="Century Gothic" w:hAnsi="Century Gothic"/>
                <w:sz w:val="16"/>
                <w:szCs w:val="16"/>
              </w:rPr>
              <w:t>Cours (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114764">
              <w:rPr>
                <w:rFonts w:ascii="Century Gothic" w:hAnsi="Century Gothic"/>
                <w:sz w:val="16"/>
                <w:szCs w:val="16"/>
              </w:rPr>
              <w:t>0 h)</w:t>
            </w:r>
          </w:p>
        </w:tc>
        <w:tc>
          <w:tcPr>
            <w:tcW w:w="377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461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DE1B6F" w:rsidRPr="00114764" w:rsidRDefault="00DE1B6F" w:rsidP="002833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13EE3" w:rsidRDefault="00313EE3" w:rsidP="00313EE3">
      <w:pPr>
        <w:widowControl w:val="0"/>
        <w:autoSpaceDE w:val="0"/>
        <w:autoSpaceDN w:val="0"/>
        <w:adjustRightInd w:val="0"/>
        <w:jc w:val="both"/>
        <w:rPr>
          <w:rFonts w:ascii="Century Gothic" w:eastAsia="MS Mincho" w:hAnsi="Century Gothic"/>
          <w:sz w:val="18"/>
          <w:szCs w:val="18"/>
          <w:lang w:eastAsia="fr-FR"/>
        </w:rPr>
      </w:pPr>
    </w:p>
    <w:p w:rsidR="00367495" w:rsidRDefault="00367495"/>
    <w:sectPr w:rsidR="00367495" w:rsidSect="008F5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3"/>
    <w:rsid w:val="00034C64"/>
    <w:rsid w:val="0009740E"/>
    <w:rsid w:val="0029787A"/>
    <w:rsid w:val="002A256D"/>
    <w:rsid w:val="002C4437"/>
    <w:rsid w:val="00313EE3"/>
    <w:rsid w:val="00367495"/>
    <w:rsid w:val="00476323"/>
    <w:rsid w:val="00477395"/>
    <w:rsid w:val="005611B4"/>
    <w:rsid w:val="005A1B0E"/>
    <w:rsid w:val="00835A3B"/>
    <w:rsid w:val="00840B54"/>
    <w:rsid w:val="008F53CC"/>
    <w:rsid w:val="009D38AD"/>
    <w:rsid w:val="00AB6F81"/>
    <w:rsid w:val="00CD2D5E"/>
    <w:rsid w:val="00DE1B6F"/>
    <w:rsid w:val="00DF2568"/>
    <w:rsid w:val="00E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05AA832-100A-DD44-BFCD-CAC9D47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EE3"/>
    <w:rPr>
      <w:rFonts w:ascii="Cambria" w:eastAsia="Cambria" w:hAnsi="Cambria" w:cs="Times New Roman"/>
      <w:sz w:val="20"/>
      <w:szCs w:val="20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B0E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B0E"/>
    <w:rPr>
      <w:rFonts w:ascii="Times New Roman" w:eastAsia="Cambria" w:hAnsi="Times New Roman" w:cs="Times New Roman"/>
      <w:sz w:val="18"/>
      <w:szCs w:val="18"/>
      <w:lang w:val="fr-FR" w:eastAsia="ja-JP"/>
    </w:rPr>
  </w:style>
  <w:style w:type="table" w:styleId="Grilledutableau">
    <w:name w:val="Table Grid"/>
    <w:basedOn w:val="TableauNormal"/>
    <w:uiPriority w:val="59"/>
    <w:rsid w:val="0047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PERNOT SA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Pernot</dc:creator>
  <cp:keywords/>
  <dc:description/>
  <cp:lastModifiedBy>TRAVET Emmanuelle</cp:lastModifiedBy>
  <cp:revision>2</cp:revision>
  <cp:lastPrinted>2021-06-29T14:46:00Z</cp:lastPrinted>
  <dcterms:created xsi:type="dcterms:W3CDTF">2021-06-29T14:59:00Z</dcterms:created>
  <dcterms:modified xsi:type="dcterms:W3CDTF">2021-06-29T14:59:00Z</dcterms:modified>
</cp:coreProperties>
</file>